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67"/>
      </w:tblGrid>
      <w:tr w:rsidR="004617D0" w:rsidTr="00AB21B4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D0" w:rsidRDefault="002F6EA1" w:rsidP="00AB21B4">
            <w:pPr>
              <w:pStyle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24875" cy="60286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чевская ООШ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75" cy="602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5F754F">
            <w:pPr>
              <w:pStyle w:val="af3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E06AC3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При регистрации обращений граждан указывать способ </w:t>
            </w:r>
          </w:p>
          <w:p w:rsidR="005C2250" w:rsidRPr="00E06AC3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информирования о результатах рассмотрения (по телефону, по электронной почте, с помощью электронных сервисов)</w:t>
            </w:r>
          </w:p>
          <w:p w:rsidR="005C2250" w:rsidRPr="003D651F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</w:t>
            </w:r>
            <w:r w:rsidRPr="003D651F">
              <w:rPr>
                <w:rFonts w:eastAsia="Times New Roman"/>
                <w:kern w:val="0"/>
                <w:lang w:eastAsia="ru-RU"/>
              </w:rPr>
              <w:t xml:space="preserve">.Обеспечение </w:t>
            </w:r>
            <w:proofErr w:type="gramStart"/>
            <w:r w:rsidRPr="003D651F">
              <w:rPr>
                <w:rFonts w:eastAsia="Times New Roman"/>
                <w:kern w:val="0"/>
                <w:lang w:eastAsia="ru-RU"/>
              </w:rPr>
              <w:t>технической</w:t>
            </w:r>
            <w:proofErr w:type="gramEnd"/>
          </w:p>
          <w:p w:rsidR="005C2250" w:rsidRPr="003D651F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возможности выражения </w:t>
            </w:r>
          </w:p>
          <w:p w:rsidR="005C2250" w:rsidRPr="003D651F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мнений получателями услуг </w:t>
            </w:r>
            <w:proofErr w:type="spellStart"/>
            <w:r w:rsidRPr="003D651F">
              <w:rPr>
                <w:rFonts w:eastAsia="Times New Roman"/>
                <w:kern w:val="0"/>
                <w:lang w:eastAsia="ru-RU"/>
              </w:rPr>
              <w:t>насайте</w:t>
            </w:r>
            <w:proofErr w:type="spellEnd"/>
            <w:r w:rsidRPr="003D651F">
              <w:rPr>
                <w:rFonts w:eastAsia="Times New Roman"/>
                <w:kern w:val="0"/>
                <w:lang w:eastAsia="ru-RU"/>
              </w:rPr>
              <w:t xml:space="preserve"> организации в сети </w:t>
            </w:r>
          </w:p>
          <w:p w:rsidR="005C2250" w:rsidRPr="003D651F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D651F">
              <w:rPr>
                <w:rFonts w:eastAsia="Times New Roman"/>
                <w:kern w:val="0"/>
                <w:lang w:eastAsia="ru-RU"/>
              </w:rPr>
              <w:t xml:space="preserve">Интернет через разделы </w:t>
            </w:r>
          </w:p>
          <w:p w:rsidR="005C2250" w:rsidRPr="003D651F" w:rsidRDefault="005C2250" w:rsidP="005F754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D651F">
              <w:rPr>
                <w:rFonts w:eastAsia="Times New Roman"/>
                <w:kern w:val="0"/>
                <w:lang w:eastAsia="ru-RU"/>
              </w:rPr>
              <w:t>обратной связи (вопрос</w:t>
            </w:r>
            <w:proofErr w:type="gramEnd"/>
          </w:p>
          <w:p w:rsidR="005C2250" w:rsidRDefault="005C2250" w:rsidP="005F754F">
            <w:pPr>
              <w:widowControl/>
              <w:suppressAutoHyphens w:val="0"/>
            </w:pPr>
            <w:r w:rsidRPr="003D651F">
              <w:rPr>
                <w:rFonts w:eastAsia="Times New Roman"/>
                <w:kern w:val="0"/>
                <w:lang w:eastAsia="ru-RU"/>
              </w:rPr>
              <w:t>-</w:t>
            </w:r>
            <w:r>
              <w:rPr>
                <w:rFonts w:eastAsia="Times New Roman"/>
                <w:kern w:val="0"/>
                <w:lang w:eastAsia="ru-RU"/>
              </w:rPr>
              <w:t>ответ).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5F754F">
            <w:pPr>
              <w:pStyle w:val="af3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5F754F">
            <w:pPr>
              <w:pStyle w:val="af3"/>
            </w:pPr>
            <w:bookmarkStart w:id="0" w:name="_GoBack"/>
            <w:bookmarkEnd w:id="0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  <w:jc w:val="center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  <w:jc w:val="center"/>
            </w:pPr>
          </w:p>
        </w:tc>
      </w:tr>
      <w:tr w:rsidR="005C2250" w:rsidTr="00265A6C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1"/>
            </w:pPr>
            <w:bookmarkStart w:id="1" w:name="sub_2200"/>
            <w:r>
              <w:t>II. Комфортность условий предоставления услуг</w:t>
            </w:r>
            <w:bookmarkEnd w:id="1"/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 xml:space="preserve">Совершенствовать 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A11C9C" w:rsidRDefault="005C2250" w:rsidP="00A11C9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1.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Разработка и реализация адаптированных </w:t>
            </w:r>
            <w:r>
              <w:rPr>
                <w:rFonts w:eastAsia="Times New Roman"/>
                <w:kern w:val="0"/>
                <w:lang w:eastAsia="ru-RU"/>
              </w:rPr>
              <w:t xml:space="preserve">образовательных 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программ. </w:t>
            </w:r>
          </w:p>
          <w:p w:rsidR="005C2250" w:rsidRDefault="005C2250" w:rsidP="00A11C9C">
            <w:pPr>
              <w:widowControl/>
              <w:suppressAutoHyphens w:val="0"/>
            </w:pPr>
            <w:r>
              <w:rPr>
                <w:rFonts w:eastAsia="Times New Roman"/>
                <w:kern w:val="0"/>
                <w:lang w:eastAsia="ru-RU"/>
              </w:rPr>
              <w:t>2.</w:t>
            </w:r>
            <w:r w:rsidRPr="00A11C9C">
              <w:rPr>
                <w:rFonts w:eastAsia="Times New Roman"/>
                <w:kern w:val="0"/>
                <w:lang w:eastAsia="ru-RU"/>
              </w:rPr>
              <w:t xml:space="preserve"> Разработка и реализация</w:t>
            </w:r>
            <w:r>
              <w:rPr>
                <w:rFonts w:eastAsia="Times New Roman"/>
                <w:kern w:val="0"/>
                <w:lang w:eastAsia="ru-RU"/>
              </w:rPr>
              <w:t xml:space="preserve"> планов индивидуальной работы обучающихся, имеющих дефициты в знаниях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>2018-2019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11C9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5C2250" w:rsidRDefault="005C2250" w:rsidP="00A11C9C">
            <w:pPr>
              <w:pStyle w:val="af3"/>
            </w:pPr>
            <w:r>
              <w:t>Аликиева Е.С.,</w:t>
            </w:r>
          </w:p>
          <w:p w:rsidR="005C2250" w:rsidRDefault="005C2250" w:rsidP="00A11C9C">
            <w:pPr>
              <w:rPr>
                <w:lang w:eastAsia="ru-RU"/>
              </w:rPr>
            </w:pPr>
          </w:p>
          <w:p w:rsidR="005C2250" w:rsidRPr="00A11C9C" w:rsidRDefault="005C2250" w:rsidP="00A11C9C">
            <w:pPr>
              <w:rPr>
                <w:lang w:eastAsia="ru-RU"/>
              </w:rPr>
            </w:pPr>
            <w:r>
              <w:rPr>
                <w:lang w:eastAsia="ru-RU"/>
              </w:rPr>
              <w:t>учителя-предметники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>Разработать план мероприятий по внедрению дополнительных образовательных программ в ОО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3D651F">
            <w:pPr>
              <w:pStyle w:val="af3"/>
            </w:pPr>
            <w:r>
              <w:t xml:space="preserve">Разработка плана мероприятий по внедрению дополнительных </w:t>
            </w:r>
            <w:r>
              <w:lastRenderedPageBreak/>
              <w:t>образовательных программ в ОО, расширение спектра данных программ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lastRenderedPageBreak/>
              <w:t>2018-2019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>Директор Харитонова О.Г.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lastRenderedPageBreak/>
              <w:t>Совершенствовать качество оказываемых видов помощи (психолого-педагогической, медицинской  или социальной)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1. Продолжить оказание психолого-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педагогической помощи 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обучающимся и их родителям, работникам учреждения: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lang w:eastAsia="ru-RU"/>
              </w:rPr>
              <w:t>1.1.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профилактическое направление (профилактика и </w:t>
            </w:r>
            <w:proofErr w:type="gramEnd"/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пред</w:t>
            </w:r>
            <w:r>
              <w:rPr>
                <w:rFonts w:eastAsia="Times New Roman"/>
                <w:kern w:val="0"/>
                <w:lang w:eastAsia="ru-RU"/>
              </w:rPr>
              <w:t xml:space="preserve">упреждения возникновения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дезада</w:t>
            </w:r>
            <w:r w:rsidRPr="00E06AC3">
              <w:rPr>
                <w:rFonts w:eastAsia="Times New Roman"/>
                <w:kern w:val="0"/>
                <w:lang w:eastAsia="ru-RU"/>
              </w:rPr>
              <w:t>птации</w:t>
            </w:r>
            <w:proofErr w:type="spellEnd"/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обучающихся, разработка конкретных рекомендаций 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E06AC3">
              <w:rPr>
                <w:rFonts w:eastAsia="Times New Roman"/>
                <w:kern w:val="0"/>
                <w:lang w:eastAsia="ru-RU"/>
              </w:rPr>
              <w:t>педработникам</w:t>
            </w:r>
            <w:proofErr w:type="spellEnd"/>
            <w:r w:rsidRPr="00E06AC3">
              <w:rPr>
                <w:rFonts w:eastAsia="Times New Roman"/>
                <w:kern w:val="0"/>
                <w:lang w:eastAsia="ru-RU"/>
              </w:rPr>
              <w:t xml:space="preserve"> и родителям по оказанию помощи в вопросах воспи</w:t>
            </w:r>
            <w:r>
              <w:rPr>
                <w:rFonts w:eastAsia="Times New Roman"/>
                <w:kern w:val="0"/>
                <w:lang w:eastAsia="ru-RU"/>
              </w:rPr>
              <w:t>тания, обучения и развития с уче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том возрастных и индивидуальных особенностей; </w:t>
            </w:r>
            <w:r>
              <w:rPr>
                <w:rFonts w:eastAsia="Times New Roman"/>
                <w:kern w:val="0"/>
                <w:lang w:eastAsia="ru-RU"/>
              </w:rPr>
              <w:t>о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беспечение решения проблем связанных с обучением, воспитанием, 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>психическим здоровьем детей)</w:t>
            </w:r>
          </w:p>
          <w:p w:rsidR="005C2250" w:rsidRPr="00E06AC3" w:rsidRDefault="005C2250" w:rsidP="00E06AC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lang w:eastAsia="ru-RU"/>
              </w:rPr>
              <w:t xml:space="preserve">1.2. </w:t>
            </w:r>
            <w:r w:rsidRPr="00E06AC3">
              <w:rPr>
                <w:rFonts w:eastAsia="Times New Roman"/>
                <w:kern w:val="0"/>
                <w:lang w:eastAsia="ru-RU"/>
              </w:rPr>
              <w:t xml:space="preserve">консультативное направление (цикл </w:t>
            </w:r>
            <w:r w:rsidRPr="00E06AC3">
              <w:rPr>
                <w:rFonts w:eastAsia="Times New Roman"/>
                <w:kern w:val="0"/>
                <w:lang w:eastAsia="ru-RU"/>
              </w:rPr>
              <w:lastRenderedPageBreak/>
              <w:t xml:space="preserve">консультаций для </w:t>
            </w:r>
            <w:proofErr w:type="gramEnd"/>
          </w:p>
          <w:p w:rsidR="005C2250" w:rsidRPr="00265A6C" w:rsidRDefault="005C2250" w:rsidP="00A11C9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06AC3">
              <w:rPr>
                <w:rFonts w:eastAsia="Times New Roman"/>
                <w:kern w:val="0"/>
                <w:lang w:eastAsia="ru-RU"/>
              </w:rPr>
              <w:t xml:space="preserve">учащихся и их родителей «Как успешно сдать </w:t>
            </w:r>
            <w:r>
              <w:rPr>
                <w:rFonts w:eastAsia="Times New Roman"/>
                <w:kern w:val="0"/>
                <w:lang w:eastAsia="ru-RU"/>
              </w:rPr>
              <w:t>ОГЭ» и др.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B859BC">
            <w:pPr>
              <w:pStyle w:val="af3"/>
            </w:pPr>
            <w:r>
              <w:lastRenderedPageBreak/>
              <w:t>2018-2019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B859BC">
            <w:pPr>
              <w:pStyle w:val="af3"/>
            </w:pPr>
            <w:r>
              <w:t>Директор Харитонова О.Г.</w:t>
            </w:r>
          </w:p>
          <w:p w:rsidR="005C2250" w:rsidRDefault="005C2250" w:rsidP="00A11C9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5C2250" w:rsidRPr="00A11C9C" w:rsidRDefault="005C2250" w:rsidP="00A11C9C">
            <w:pPr>
              <w:rPr>
                <w:lang w:eastAsia="ru-RU"/>
              </w:rPr>
            </w:pPr>
            <w:r>
              <w:rPr>
                <w:lang w:eastAsia="ru-RU"/>
              </w:rPr>
              <w:t>Аликиева Е.С.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  <w:tr w:rsidR="005C2250" w:rsidTr="00265A6C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E06AC3" w:rsidRDefault="005C2250" w:rsidP="00AB21B4">
            <w:pPr>
              <w:pStyle w:val="1"/>
            </w:pPr>
            <w:bookmarkStart w:id="2" w:name="sub_2300"/>
            <w:r w:rsidRPr="00E06AC3">
              <w:lastRenderedPageBreak/>
              <w:t>III. Доступность услуг для инвалидов</w:t>
            </w:r>
            <w:bookmarkEnd w:id="2"/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>Разработать План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t>Разработка Плана мероприятий по созданию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B859BC">
            <w:pPr>
              <w:pStyle w:val="af3"/>
            </w:pPr>
            <w:r>
              <w:t>1 полугодие 2018 г.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B859BC">
            <w:pPr>
              <w:pStyle w:val="af3"/>
            </w:pPr>
            <w:r>
              <w:t>Директор Харитонова О.Г.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  <w:tr w:rsidR="005C2250" w:rsidTr="00265A6C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42258">
            <w:pPr>
              <w:pStyle w:val="1"/>
            </w:pPr>
            <w:bookmarkStart w:id="3" w:name="sub_2400"/>
            <w:r>
              <w:t xml:space="preserve">IV. Доброжелательность, вежливость работников организации </w:t>
            </w:r>
            <w:bookmarkEnd w:id="3"/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Повысить  долю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получателей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образовательных услуг, положительно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BF289B">
              <w:rPr>
                <w:rFonts w:eastAsia="Times New Roman"/>
                <w:kern w:val="0"/>
                <w:lang w:eastAsia="ru-RU"/>
              </w:rPr>
              <w:t>оценивающих</w:t>
            </w:r>
            <w:proofErr w:type="gramEnd"/>
            <w:r w:rsidRPr="00BF289B">
              <w:rPr>
                <w:rFonts w:eastAsia="Times New Roman"/>
                <w:kern w:val="0"/>
                <w:lang w:eastAsia="ru-RU"/>
              </w:rPr>
              <w:t xml:space="preserve"> доброжелательность и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вежливость работников организации от общего числа опрошенных получателей </w:t>
            </w:r>
            <w:r>
              <w:rPr>
                <w:rFonts w:eastAsia="Times New Roman"/>
                <w:kern w:val="0"/>
                <w:lang w:eastAsia="ru-RU"/>
              </w:rPr>
              <w:t>образовательных услуг</w:t>
            </w:r>
          </w:p>
          <w:p w:rsidR="005C2250" w:rsidRPr="00BF289B" w:rsidRDefault="005C2250" w:rsidP="00AB21B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Проведение инструктажей с работниками школы о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пропускном </w:t>
            </w:r>
            <w:proofErr w:type="gramStart"/>
            <w:r w:rsidRPr="00BF289B">
              <w:rPr>
                <w:rFonts w:eastAsia="Times New Roman"/>
                <w:kern w:val="0"/>
                <w:lang w:eastAsia="ru-RU"/>
              </w:rPr>
              <w:t>режиме</w:t>
            </w:r>
            <w:proofErr w:type="gramEnd"/>
            <w:r w:rsidRPr="00BF289B">
              <w:rPr>
                <w:rFonts w:eastAsia="Times New Roman"/>
                <w:kern w:val="0"/>
                <w:lang w:eastAsia="ru-RU"/>
              </w:rPr>
              <w:t xml:space="preserve">, правилах общения с получателями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услуг.</w:t>
            </w:r>
          </w:p>
          <w:p w:rsidR="005C2250" w:rsidRDefault="005C2250" w:rsidP="00AB21B4">
            <w:pPr>
              <w:pStyle w:val="af3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8759C5">
            <w:pPr>
              <w:pStyle w:val="af3"/>
            </w:pPr>
            <w:r>
              <w:t>Постоянно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8759C5">
            <w:pPr>
              <w:pStyle w:val="af3"/>
            </w:pPr>
            <w:r>
              <w:t>Директор Харитонова О.Г.</w:t>
            </w:r>
          </w:p>
          <w:p w:rsidR="005C2250" w:rsidRDefault="005C2250" w:rsidP="008759C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5C2250" w:rsidRDefault="005C2250" w:rsidP="008759C5">
            <w:pPr>
              <w:pStyle w:val="af3"/>
            </w:pPr>
            <w:r>
              <w:t>Аликиева Е.С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  <w:tr w:rsidR="005C2250" w:rsidTr="00265A6C">
        <w:tc>
          <w:tcPr>
            <w:tcW w:w="1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1"/>
            </w:pPr>
            <w:bookmarkStart w:id="4" w:name="sub_2500"/>
            <w:r>
              <w:t>V. Удовлетворенность условиями оказания услуг</w:t>
            </w:r>
            <w:bookmarkEnd w:id="4"/>
          </w:p>
        </w:tc>
      </w:tr>
      <w:tr w:rsidR="005C2250" w:rsidTr="00265A6C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Повысить долю </w:t>
            </w:r>
            <w:r w:rsidRPr="00BF289B">
              <w:rPr>
                <w:rFonts w:eastAsia="Times New Roman"/>
                <w:kern w:val="0"/>
                <w:lang w:eastAsia="ru-RU"/>
              </w:rPr>
              <w:t xml:space="preserve"> получателей образовательных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услуг, удовлетворенных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компетентностью работников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организации, от общего числа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опрошенных получателей </w:t>
            </w:r>
            <w:r>
              <w:rPr>
                <w:rFonts w:eastAsia="Times New Roman"/>
                <w:kern w:val="0"/>
                <w:lang w:eastAsia="ru-RU"/>
              </w:rPr>
              <w:t>образовательных услуг</w:t>
            </w:r>
          </w:p>
          <w:p w:rsidR="005C2250" w:rsidRPr="00BF289B" w:rsidRDefault="005C2250" w:rsidP="00AB21B4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1.Посещение </w:t>
            </w:r>
            <w:proofErr w:type="gramStart"/>
            <w:r w:rsidRPr="00BF289B">
              <w:rPr>
                <w:rFonts w:eastAsia="Times New Roman"/>
                <w:kern w:val="0"/>
                <w:lang w:eastAsia="ru-RU"/>
              </w:rPr>
              <w:t>открытых</w:t>
            </w:r>
            <w:proofErr w:type="gramEnd"/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уроков, концертов, мастер-классов получателями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услуг;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2.Мониторинг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удовлетворенностью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обучающихся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компетентностью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lastRenderedPageBreak/>
              <w:t xml:space="preserve">работников организации от общего числа опрошенных </w:t>
            </w:r>
          </w:p>
          <w:p w:rsidR="005C2250" w:rsidRPr="00BF289B" w:rsidRDefault="005C2250" w:rsidP="00BF289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 xml:space="preserve">получателей </w:t>
            </w:r>
          </w:p>
          <w:p w:rsidR="005C2250" w:rsidRPr="00265A6C" w:rsidRDefault="005C2250" w:rsidP="00265A6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BF289B">
              <w:rPr>
                <w:rFonts w:eastAsia="Times New Roman"/>
                <w:kern w:val="0"/>
                <w:lang w:eastAsia="ru-RU"/>
              </w:rPr>
              <w:t>образовательных услуг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  <w:r>
              <w:lastRenderedPageBreak/>
              <w:t>Постоянно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BF289B">
            <w:pPr>
              <w:pStyle w:val="af3"/>
            </w:pPr>
            <w:r>
              <w:t>Директор Харитонова О.Г.</w:t>
            </w:r>
          </w:p>
          <w:p w:rsidR="005C2250" w:rsidRDefault="005C2250" w:rsidP="00BF289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УВР </w:t>
            </w:r>
          </w:p>
          <w:p w:rsidR="005C2250" w:rsidRDefault="005C2250" w:rsidP="00BF289B">
            <w:pPr>
              <w:pStyle w:val="af3"/>
            </w:pPr>
            <w:r>
              <w:t>Аликиева Е.С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50" w:rsidRDefault="005C2250" w:rsidP="00AB21B4">
            <w:pPr>
              <w:pStyle w:val="af3"/>
            </w:pPr>
          </w:p>
        </w:tc>
      </w:tr>
    </w:tbl>
    <w:p w:rsidR="004A68B8" w:rsidRPr="00265A6C" w:rsidRDefault="004A68B8" w:rsidP="00265A6C">
      <w:pPr>
        <w:pStyle w:val="af4"/>
        <w:rPr>
          <w:rFonts w:ascii="Times New Roman" w:hAnsi="Times New Roman" w:cs="Times New Roman"/>
          <w:szCs w:val="22"/>
        </w:rPr>
      </w:pPr>
    </w:p>
    <w:sectPr w:rsidR="004A68B8" w:rsidRPr="00265A6C" w:rsidSect="005C2250">
      <w:footnotePr>
        <w:pos w:val="beneathText"/>
      </w:footnotePr>
      <w:pgSz w:w="16837" w:h="11905" w:orient="landscape"/>
      <w:pgMar w:top="1560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D0F57"/>
    <w:rsid w:val="001E69B4"/>
    <w:rsid w:val="002170A4"/>
    <w:rsid w:val="00230625"/>
    <w:rsid w:val="00265A6C"/>
    <w:rsid w:val="002817E3"/>
    <w:rsid w:val="002956FA"/>
    <w:rsid w:val="00295FC0"/>
    <w:rsid w:val="002A69DB"/>
    <w:rsid w:val="002B3C2E"/>
    <w:rsid w:val="002F1FD8"/>
    <w:rsid w:val="002F6EA1"/>
    <w:rsid w:val="0033770C"/>
    <w:rsid w:val="003529FC"/>
    <w:rsid w:val="0036234A"/>
    <w:rsid w:val="00371BA8"/>
    <w:rsid w:val="003D5486"/>
    <w:rsid w:val="003D651F"/>
    <w:rsid w:val="003F2156"/>
    <w:rsid w:val="00412C6B"/>
    <w:rsid w:val="004617D0"/>
    <w:rsid w:val="00473D99"/>
    <w:rsid w:val="004835FD"/>
    <w:rsid w:val="00487F3F"/>
    <w:rsid w:val="004952FB"/>
    <w:rsid w:val="004A4F3E"/>
    <w:rsid w:val="004A68B8"/>
    <w:rsid w:val="004B2A44"/>
    <w:rsid w:val="00504081"/>
    <w:rsid w:val="00514F20"/>
    <w:rsid w:val="0052072B"/>
    <w:rsid w:val="005313E2"/>
    <w:rsid w:val="00541EF0"/>
    <w:rsid w:val="005647AE"/>
    <w:rsid w:val="005A4179"/>
    <w:rsid w:val="005A758D"/>
    <w:rsid w:val="005C2250"/>
    <w:rsid w:val="005E1A4A"/>
    <w:rsid w:val="006269D9"/>
    <w:rsid w:val="00643D26"/>
    <w:rsid w:val="006B313F"/>
    <w:rsid w:val="006C1C20"/>
    <w:rsid w:val="006E4727"/>
    <w:rsid w:val="00703A05"/>
    <w:rsid w:val="00733F52"/>
    <w:rsid w:val="00766BAD"/>
    <w:rsid w:val="007756EA"/>
    <w:rsid w:val="0079680F"/>
    <w:rsid w:val="007C5182"/>
    <w:rsid w:val="007F2482"/>
    <w:rsid w:val="00842445"/>
    <w:rsid w:val="0087285A"/>
    <w:rsid w:val="00873BA0"/>
    <w:rsid w:val="00884E36"/>
    <w:rsid w:val="00890600"/>
    <w:rsid w:val="008A333C"/>
    <w:rsid w:val="008D0672"/>
    <w:rsid w:val="008E7A95"/>
    <w:rsid w:val="009132E6"/>
    <w:rsid w:val="00933765"/>
    <w:rsid w:val="00936DC3"/>
    <w:rsid w:val="009D376C"/>
    <w:rsid w:val="009E5FAB"/>
    <w:rsid w:val="00A11C9C"/>
    <w:rsid w:val="00A42258"/>
    <w:rsid w:val="00A42FB8"/>
    <w:rsid w:val="00A71BEC"/>
    <w:rsid w:val="00AB08A0"/>
    <w:rsid w:val="00AB32F7"/>
    <w:rsid w:val="00B057F5"/>
    <w:rsid w:val="00B4690B"/>
    <w:rsid w:val="00BA5912"/>
    <w:rsid w:val="00BF289B"/>
    <w:rsid w:val="00BF2985"/>
    <w:rsid w:val="00C1661B"/>
    <w:rsid w:val="00C2057F"/>
    <w:rsid w:val="00C220E2"/>
    <w:rsid w:val="00C23280"/>
    <w:rsid w:val="00C42C8E"/>
    <w:rsid w:val="00C56DAF"/>
    <w:rsid w:val="00CA34E9"/>
    <w:rsid w:val="00CA7E43"/>
    <w:rsid w:val="00CD7C64"/>
    <w:rsid w:val="00D421DC"/>
    <w:rsid w:val="00D52047"/>
    <w:rsid w:val="00E06AC3"/>
    <w:rsid w:val="00E85B9A"/>
    <w:rsid w:val="00EC53C5"/>
    <w:rsid w:val="00EE4950"/>
    <w:rsid w:val="00F12690"/>
    <w:rsid w:val="00F35C36"/>
    <w:rsid w:val="00F52867"/>
    <w:rsid w:val="00F6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a3">
    <w:name w:val="Заголовок"/>
    <w:basedOn w:val="a"/>
    <w:next w:val="a4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5647AE"/>
    <w:pPr>
      <w:ind w:left="708"/>
    </w:pPr>
    <w:rPr>
      <w:b/>
    </w:rPr>
  </w:style>
  <w:style w:type="character" w:customStyle="1" w:styleId="a6">
    <w:name w:val="Подзаголовок Знак"/>
    <w:link w:val="a5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647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9"/>
    <w:uiPriority w:val="99"/>
    <w:unhideWhenUsed/>
    <w:rsid w:val="005647AE"/>
    <w:pPr>
      <w:spacing w:after="120"/>
    </w:pPr>
  </w:style>
  <w:style w:type="character" w:customStyle="1" w:styleId="a9">
    <w:name w:val="Основной текст Знак"/>
    <w:link w:val="a4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пись к таблице_"/>
    <w:basedOn w:val="a0"/>
    <w:link w:val="af0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1">
    <w:name w:val="Цветовое выделение"/>
    <w:uiPriority w:val="99"/>
    <w:rsid w:val="004617D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617D0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a3">
    <w:name w:val="Заголовок"/>
    <w:basedOn w:val="a"/>
    <w:next w:val="a4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Subtitle"/>
    <w:basedOn w:val="a"/>
    <w:next w:val="a4"/>
    <w:link w:val="a6"/>
    <w:qFormat/>
    <w:rsid w:val="005647AE"/>
    <w:pPr>
      <w:ind w:left="708"/>
    </w:pPr>
    <w:rPr>
      <w:b/>
    </w:rPr>
  </w:style>
  <w:style w:type="character" w:customStyle="1" w:styleId="a6">
    <w:name w:val="Подзаголовок Знак"/>
    <w:link w:val="a5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647A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9"/>
    <w:uiPriority w:val="99"/>
    <w:unhideWhenUsed/>
    <w:rsid w:val="005647AE"/>
    <w:pPr>
      <w:spacing w:after="120"/>
    </w:pPr>
  </w:style>
  <w:style w:type="character" w:customStyle="1" w:styleId="a9">
    <w:name w:val="Основной текст Знак"/>
    <w:link w:val="a4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e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пись к таблице_"/>
    <w:basedOn w:val="a0"/>
    <w:link w:val="af0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1">
    <w:name w:val="Цветовое выделение"/>
    <w:uiPriority w:val="99"/>
    <w:rsid w:val="004617D0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4617D0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70A1-F8D1-4E17-B1AA-7E647CCB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17</cp:revision>
  <cp:lastPrinted>2017-11-23T07:22:00Z</cp:lastPrinted>
  <dcterms:created xsi:type="dcterms:W3CDTF">2017-11-23T05:38:00Z</dcterms:created>
  <dcterms:modified xsi:type="dcterms:W3CDTF">2018-11-15T05:55:00Z</dcterms:modified>
</cp:coreProperties>
</file>